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8AD4D0" w14:textId="77777777" w:rsidR="004977F1" w:rsidRDefault="00623E52">
      <w:pPr>
        <w:rPr>
          <w:sz w:val="38"/>
        </w:rPr>
      </w:pPr>
      <w:r>
        <w:rPr>
          <w:noProof/>
          <w:sz w:val="38"/>
        </w:rPr>
        <mc:AlternateContent>
          <mc:Choice Requires="wps">
            <w:drawing>
              <wp:anchor distT="0" distB="0" distL="114300" distR="114300" simplePos="0" relativeHeight="251657728" behindDoc="0" locked="0" layoutInCell="0" allowOverlap="1" wp14:anchorId="06BF5920" wp14:editId="75CACE41">
                <wp:simplePos x="0" y="0"/>
                <wp:positionH relativeFrom="column">
                  <wp:posOffset>5314950</wp:posOffset>
                </wp:positionH>
                <wp:positionV relativeFrom="paragraph">
                  <wp:posOffset>5715</wp:posOffset>
                </wp:positionV>
                <wp:extent cx="798830" cy="7112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71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BEE39" w14:textId="77777777" w:rsidR="004977F1" w:rsidRDefault="00623E52">
                            <w:r>
                              <w:rPr>
                                <w:noProof/>
                              </w:rPr>
                              <w:drawing>
                                <wp:inline distT="0" distB="0" distL="0" distR="0" wp14:anchorId="6E2F45DA" wp14:editId="2697B714">
                                  <wp:extent cx="605155" cy="611505"/>
                                  <wp:effectExtent l="0" t="0" r="0" b="0"/>
                                  <wp:docPr id="1" name="Billede 1" descr="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155" cy="6115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2AD7B893" id="_x0000_t202" coordsize="21600,21600" o:spt="202" path="m,l,21600r21600,l21600,xe">
                <v:stroke joinstyle="miter"/>
                <v:path gradientshapeok="t" o:connecttype="rect"/>
              </v:shapetype>
              <v:shape id="Text Box 3" o:spid="_x0000_s1026" type="#_x0000_t202" style="position:absolute;margin-left:418.5pt;margin-top:.45pt;width:62.9pt;height: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" o:allowincell="f" stroked="f">
                <v:textbox>
                  <w:txbxContent>
                    <w:p w:rsidR="004977F1" w:rsidRDefault="00623E52">
                      <w:r>
                        <w:rPr>
                          <w:noProof/>
                        </w:rPr>
                        <w:drawing>
                          <wp:inline distT="0" distB="0" distL="0" distR="0" wp14:anchorId="50EFB096" wp14:editId="1656495B">
                            <wp:extent cx="605155" cy="611505"/>
                            <wp:effectExtent l="0" t="0" r="0" b="0"/>
                            <wp:docPr id="1" name="Billede 1" descr="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155" cy="611505"/>
                                    </a:xfrm>
                                    <a:prstGeom prst="rect">
                                      <a:avLst/>
                                    </a:prstGeom>
                                    <a:noFill/>
                                    <a:ln>
                                      <a:noFill/>
                                    </a:ln>
                                  </pic:spPr>
                                </pic:pic>
                              </a:graphicData>
                            </a:graphic>
                          </wp:inline>
                        </w:drawing>
                      </w:r>
                    </w:p>
                  </w:txbxContent>
                </v:textbox>
              </v:shape>
            </w:pict>
          </mc:Fallback>
        </mc:AlternateContent>
      </w:r>
      <w:r w:rsidR="004977F1">
        <w:rPr>
          <w:sz w:val="38"/>
        </w:rPr>
        <w:t>SIBELIUSPARKEN</w:t>
      </w:r>
    </w:p>
    <w:p w14:paraId="0712EF2E" w14:textId="77777777" w:rsidR="004977F1" w:rsidRDefault="004977F1">
      <w:pPr>
        <w:rPr>
          <w:sz w:val="38"/>
        </w:rPr>
      </w:pPr>
      <w:r>
        <w:rPr>
          <w:sz w:val="38"/>
        </w:rPr>
        <w:t>Rødovre almennyttige Boligselskab</w:t>
      </w:r>
    </w:p>
    <w:p w14:paraId="7C6E735A" w14:textId="77777777" w:rsidR="00D64771" w:rsidRPr="00D64771" w:rsidRDefault="00D64771">
      <w:pPr>
        <w:rPr>
          <w:sz w:val="36"/>
          <w:szCs w:val="36"/>
        </w:rPr>
      </w:pPr>
      <w:r>
        <w:rPr>
          <w:sz w:val="36"/>
          <w:szCs w:val="36"/>
        </w:rPr>
        <w:t>Afdelingsbestyrelsen</w:t>
      </w:r>
    </w:p>
    <w:p w14:paraId="344C3404" w14:textId="77777777" w:rsidR="004977F1" w:rsidRDefault="004977F1"/>
    <w:p w14:paraId="6A743BB7" w14:textId="77777777" w:rsidR="00574177" w:rsidRDefault="00574177"/>
    <w:p w14:paraId="0823D983" w14:textId="77777777" w:rsidR="00574177" w:rsidRDefault="00574177"/>
    <w:p w14:paraId="54F355D3" w14:textId="77777777" w:rsidR="00B2083C" w:rsidRDefault="00B2083C" w:rsidP="00B2083C">
      <w:pPr>
        <w:rPr>
          <w:rFonts w:ascii="Verdana" w:hAnsi="Verdana"/>
          <w:b/>
          <w:sz w:val="28"/>
          <w:szCs w:val="28"/>
        </w:rPr>
      </w:pPr>
      <w:r w:rsidRPr="00317719">
        <w:rPr>
          <w:rFonts w:ascii="Verdana" w:hAnsi="Verdana"/>
          <w:b/>
          <w:sz w:val="28"/>
          <w:szCs w:val="28"/>
        </w:rPr>
        <w:t>Afd</w:t>
      </w:r>
      <w:r>
        <w:rPr>
          <w:rFonts w:ascii="Verdana" w:hAnsi="Verdana"/>
          <w:b/>
          <w:sz w:val="28"/>
          <w:szCs w:val="28"/>
        </w:rPr>
        <w:t>elingsbestyrelsens forslag nr. 2</w:t>
      </w:r>
      <w:r w:rsidRPr="00317719">
        <w:rPr>
          <w:rFonts w:ascii="Verdana" w:hAnsi="Verdana"/>
          <w:b/>
          <w:sz w:val="28"/>
          <w:szCs w:val="28"/>
        </w:rPr>
        <w:t xml:space="preserve"> til beboermødet d. 10.5.2017</w:t>
      </w:r>
    </w:p>
    <w:p w14:paraId="16304FC1" w14:textId="77777777" w:rsidR="00B2083C" w:rsidRPr="0012412A" w:rsidRDefault="00B2083C" w:rsidP="00B2083C">
      <w:pPr>
        <w:rPr>
          <w:rFonts w:ascii="Verdana" w:hAnsi="Verdana"/>
          <w:sz w:val="20"/>
        </w:rPr>
      </w:pPr>
    </w:p>
    <w:p w14:paraId="56705942" w14:textId="77777777" w:rsidR="00B2083C" w:rsidRPr="00FD6E6D" w:rsidRDefault="00B2083C" w:rsidP="00B2083C">
      <w:pPr>
        <w:rPr>
          <w:rFonts w:ascii="Verdana" w:hAnsi="Verdana"/>
          <w:b/>
          <w:sz w:val="20"/>
        </w:rPr>
      </w:pPr>
      <w:r w:rsidRPr="00FD6E6D">
        <w:rPr>
          <w:rFonts w:ascii="Verdana" w:hAnsi="Verdana"/>
          <w:b/>
          <w:sz w:val="20"/>
        </w:rPr>
        <w:t>Forslag:</w:t>
      </w:r>
    </w:p>
    <w:p w14:paraId="2F1D1105" w14:textId="77777777" w:rsidR="00B2083C" w:rsidRDefault="00B2083C" w:rsidP="00B2083C">
      <w:pPr>
        <w:rPr>
          <w:rFonts w:ascii="Verdana" w:hAnsi="Verdana"/>
          <w:sz w:val="20"/>
        </w:rPr>
      </w:pPr>
    </w:p>
    <w:p w14:paraId="0922B0B5" w14:textId="77777777" w:rsidR="00B2083C" w:rsidRDefault="00B2083C" w:rsidP="00B2083C">
      <w:pPr>
        <w:rPr>
          <w:rFonts w:ascii="Verdana" w:hAnsi="Verdana"/>
          <w:sz w:val="20"/>
        </w:rPr>
      </w:pPr>
      <w:r>
        <w:rPr>
          <w:rFonts w:ascii="Verdana" w:hAnsi="Verdana"/>
          <w:sz w:val="20"/>
        </w:rPr>
        <w:t>Udendørsbelysning i Sibeliusparken udskiftes således, at eksisterende ”Parklamper” og ”Pullerter” nedtages og udskiftes med nye lamper af typen ”Fokus Sky” og ”Fokus Sky Park”. De lamper, der er monteret på facader, ”Skot-lamper” berøres ikke. De nye lamper er i ensartet design.</w:t>
      </w:r>
    </w:p>
    <w:p w14:paraId="12E1B299" w14:textId="77777777" w:rsidR="00B2083C" w:rsidRDefault="00B2083C" w:rsidP="00B2083C">
      <w:pPr>
        <w:rPr>
          <w:rFonts w:ascii="Verdana" w:hAnsi="Verdana"/>
          <w:sz w:val="20"/>
        </w:rPr>
      </w:pPr>
      <w:r>
        <w:rPr>
          <w:rFonts w:ascii="Verdana" w:hAnsi="Verdana"/>
          <w:sz w:val="20"/>
        </w:rPr>
        <w:t>Investering i alt kr. 1.400.000,- inkl. moms og inkl. uforudsete udgifter.</w:t>
      </w:r>
    </w:p>
    <w:p w14:paraId="778D5CD0" w14:textId="77777777" w:rsidR="00B2083C" w:rsidRDefault="00B2083C" w:rsidP="00B2083C">
      <w:pPr>
        <w:rPr>
          <w:rFonts w:ascii="Verdana" w:hAnsi="Verdana"/>
          <w:sz w:val="20"/>
        </w:rPr>
      </w:pPr>
    </w:p>
    <w:p w14:paraId="052E917A" w14:textId="77777777" w:rsidR="00B2083C" w:rsidRDefault="00B2083C" w:rsidP="00B2083C">
      <w:pPr>
        <w:rPr>
          <w:rFonts w:ascii="Verdana" w:hAnsi="Verdana"/>
          <w:sz w:val="20"/>
        </w:rPr>
      </w:pPr>
      <w:r>
        <w:rPr>
          <w:rFonts w:ascii="Verdana" w:hAnsi="Verdana"/>
          <w:sz w:val="20"/>
        </w:rPr>
        <w:t>Investeringen medfører en besparelse på abonnement hos DONG, der omfatter drift og vedligehold på ca. Kr</w:t>
      </w:r>
      <w:r w:rsidRPr="00817585">
        <w:rPr>
          <w:rFonts w:ascii="Verdana" w:hAnsi="Verdana"/>
          <w:sz w:val="20"/>
        </w:rPr>
        <w:t>. 91.000,- inkl</w:t>
      </w:r>
      <w:r>
        <w:rPr>
          <w:rFonts w:ascii="Verdana" w:hAnsi="Verdana"/>
          <w:sz w:val="20"/>
        </w:rPr>
        <w:t>. moms pr. år. Besparelsen svarer til 65 % af den nuværende udgift til drift og vedligehold af de lamper der udskiftes. Udskiftningen vil betyde en besparelse på ca. 25.000 kWh el pr. år og en besparelse på ca. 5,2 tons CO</w:t>
      </w:r>
      <w:r w:rsidRPr="00FD6E6D">
        <w:rPr>
          <w:rFonts w:ascii="Verdana" w:hAnsi="Verdana"/>
          <w:sz w:val="20"/>
          <w:vertAlign w:val="superscript"/>
        </w:rPr>
        <w:t>2</w:t>
      </w:r>
      <w:r>
        <w:rPr>
          <w:rFonts w:ascii="Verdana" w:hAnsi="Verdana"/>
          <w:sz w:val="20"/>
          <w:vertAlign w:val="superscript"/>
        </w:rPr>
        <w:t xml:space="preserve"> </w:t>
      </w:r>
      <w:r>
        <w:rPr>
          <w:rFonts w:ascii="Verdana" w:hAnsi="Verdana"/>
          <w:sz w:val="20"/>
        </w:rPr>
        <w:t>om året.</w:t>
      </w:r>
    </w:p>
    <w:p w14:paraId="668F96D0" w14:textId="77777777" w:rsidR="00B2083C" w:rsidRDefault="00B2083C" w:rsidP="00B2083C">
      <w:pPr>
        <w:rPr>
          <w:rFonts w:ascii="Verdana" w:hAnsi="Verdana"/>
          <w:sz w:val="20"/>
        </w:rPr>
      </w:pPr>
    </w:p>
    <w:p w14:paraId="2D998AD2" w14:textId="77777777" w:rsidR="00B2083C" w:rsidRDefault="00B2083C" w:rsidP="00B2083C">
      <w:pPr>
        <w:rPr>
          <w:rFonts w:ascii="Verdana" w:hAnsi="Verdana"/>
          <w:sz w:val="20"/>
        </w:rPr>
      </w:pPr>
      <w:r>
        <w:rPr>
          <w:rFonts w:ascii="Verdana" w:hAnsi="Verdana"/>
          <w:sz w:val="20"/>
        </w:rPr>
        <w:t>Investeringen på 1.400.000 kr. lånes af egne, henlagte midler og tilbagebetales over 5 år, med en årlig udgift på 280.000 kr., hvilket svarer til en huslejestigning på 1,36 %. I de næste 5 år nedsættes henlæggelserne med 280.000 kr.</w:t>
      </w:r>
      <w:r w:rsidRPr="0028306D">
        <w:rPr>
          <w:rFonts w:ascii="Verdana" w:hAnsi="Verdana"/>
          <w:sz w:val="20"/>
        </w:rPr>
        <w:t xml:space="preserve"> </w:t>
      </w:r>
      <w:r>
        <w:rPr>
          <w:rFonts w:ascii="Verdana" w:hAnsi="Verdana"/>
          <w:sz w:val="20"/>
        </w:rPr>
        <w:t>hvert år, og projektet medfører derfor ikke en huslejestigning.</w:t>
      </w:r>
    </w:p>
    <w:p w14:paraId="766F6B49" w14:textId="77777777" w:rsidR="00B2083C" w:rsidRPr="00EC2704" w:rsidRDefault="00B2083C" w:rsidP="00B2083C">
      <w:pPr>
        <w:rPr>
          <w:rFonts w:ascii="Verdana" w:hAnsi="Verdana"/>
          <w:sz w:val="20"/>
        </w:rPr>
      </w:pPr>
      <w:r w:rsidRPr="00EC2704">
        <w:rPr>
          <w:rFonts w:ascii="Verdana" w:hAnsi="Verdana"/>
          <w:sz w:val="20"/>
        </w:rPr>
        <w:t xml:space="preserve">Tilbagebetalingstiden på investeringen sammenholdt med </w:t>
      </w:r>
      <w:r>
        <w:rPr>
          <w:rFonts w:ascii="Verdana" w:hAnsi="Verdana"/>
          <w:sz w:val="20"/>
        </w:rPr>
        <w:t xml:space="preserve">den årlige </w:t>
      </w:r>
      <w:r w:rsidRPr="00817585">
        <w:rPr>
          <w:rFonts w:ascii="Verdana" w:hAnsi="Verdana"/>
          <w:sz w:val="20"/>
        </w:rPr>
        <w:t>besparelse er godt 15 år.</w:t>
      </w:r>
    </w:p>
    <w:p w14:paraId="4B717663" w14:textId="77777777" w:rsidR="00B2083C" w:rsidRDefault="00B2083C" w:rsidP="00B2083C">
      <w:pPr>
        <w:rPr>
          <w:rFonts w:ascii="Verdana" w:hAnsi="Verdana"/>
          <w:sz w:val="20"/>
        </w:rPr>
      </w:pPr>
    </w:p>
    <w:p w14:paraId="2B73B6EC" w14:textId="77777777" w:rsidR="00B2083C" w:rsidRDefault="00B2083C" w:rsidP="00B2083C">
      <w:pPr>
        <w:rPr>
          <w:rFonts w:ascii="Verdana" w:hAnsi="Verdana"/>
          <w:sz w:val="20"/>
        </w:rPr>
      </w:pPr>
      <w:r>
        <w:rPr>
          <w:rFonts w:ascii="Verdana" w:hAnsi="Verdana"/>
          <w:sz w:val="20"/>
        </w:rPr>
        <w:t>Hvis forslaget vedtages, vil vi få nye lamper i et smukt og ensartet design. Vi vil gavne miljøet, fordi vi kommer til at spare store mængder el og CO2. Endelig vil investeringen på sigt give væsentlige økonomiske besparelser.</w:t>
      </w:r>
    </w:p>
    <w:p w14:paraId="113D48B0" w14:textId="77777777" w:rsidR="00B2083C" w:rsidRDefault="00B2083C" w:rsidP="00B2083C">
      <w:pPr>
        <w:rPr>
          <w:rFonts w:ascii="Verdana" w:hAnsi="Verdana"/>
          <w:sz w:val="20"/>
        </w:rPr>
      </w:pPr>
    </w:p>
    <w:p w14:paraId="771A5051" w14:textId="77777777" w:rsidR="00B2083C" w:rsidRPr="000C11C0" w:rsidRDefault="00B2083C" w:rsidP="00B2083C">
      <w:pPr>
        <w:rPr>
          <w:rFonts w:ascii="Verdana" w:hAnsi="Verdana"/>
          <w:b/>
          <w:sz w:val="20"/>
        </w:rPr>
      </w:pPr>
      <w:r w:rsidRPr="000C11C0">
        <w:rPr>
          <w:rFonts w:ascii="Verdana" w:hAnsi="Verdana"/>
          <w:b/>
          <w:sz w:val="20"/>
        </w:rPr>
        <w:t>Baggrund:</w:t>
      </w:r>
    </w:p>
    <w:p w14:paraId="47881F19" w14:textId="77777777" w:rsidR="00B2083C" w:rsidRDefault="00B2083C" w:rsidP="00B2083C">
      <w:pPr>
        <w:rPr>
          <w:rFonts w:ascii="Verdana" w:hAnsi="Verdana"/>
          <w:sz w:val="20"/>
        </w:rPr>
      </w:pPr>
    </w:p>
    <w:p w14:paraId="4C1DDCAC" w14:textId="77777777" w:rsidR="00B2083C" w:rsidRPr="0012412A" w:rsidRDefault="00B2083C" w:rsidP="00B2083C">
      <w:pPr>
        <w:rPr>
          <w:rFonts w:ascii="Verdana" w:hAnsi="Verdana"/>
          <w:sz w:val="20"/>
        </w:rPr>
      </w:pPr>
      <w:r w:rsidRPr="0012412A">
        <w:rPr>
          <w:rFonts w:ascii="Verdana" w:hAnsi="Verdana"/>
          <w:sz w:val="20"/>
        </w:rPr>
        <w:t>Afdelingsbestyrelsen arbejder med reduktion af afdelingens energiforbrug.</w:t>
      </w:r>
    </w:p>
    <w:p w14:paraId="30A77D1D" w14:textId="77777777" w:rsidR="00B2083C" w:rsidRPr="0012412A" w:rsidRDefault="00B2083C" w:rsidP="00B2083C">
      <w:pPr>
        <w:rPr>
          <w:rFonts w:ascii="Verdana" w:hAnsi="Verdana"/>
          <w:sz w:val="20"/>
        </w:rPr>
      </w:pPr>
      <w:r w:rsidRPr="0012412A">
        <w:rPr>
          <w:rFonts w:ascii="Verdana" w:hAnsi="Verdana"/>
          <w:sz w:val="20"/>
        </w:rPr>
        <w:t>I forbindelse med dette arbejde har det vist sig, at de eksisterende udendørslamper bruger meget e</w:t>
      </w:r>
      <w:r>
        <w:rPr>
          <w:rFonts w:ascii="Verdana" w:hAnsi="Verdana"/>
          <w:sz w:val="20"/>
        </w:rPr>
        <w:t>nergi (el) og at de lyser på en måde</w:t>
      </w:r>
      <w:r w:rsidRPr="0012412A">
        <w:rPr>
          <w:rFonts w:ascii="Verdana" w:hAnsi="Verdana"/>
          <w:sz w:val="20"/>
        </w:rPr>
        <w:t>, så meget af lyset er spildt</w:t>
      </w:r>
      <w:r>
        <w:rPr>
          <w:rFonts w:ascii="Verdana" w:hAnsi="Verdana"/>
          <w:sz w:val="20"/>
        </w:rPr>
        <w:t>,</w:t>
      </w:r>
      <w:r w:rsidRPr="0012412A">
        <w:rPr>
          <w:rFonts w:ascii="Verdana" w:hAnsi="Verdana"/>
          <w:sz w:val="20"/>
        </w:rPr>
        <w:t xml:space="preserve"> da kun </w:t>
      </w:r>
      <w:r>
        <w:rPr>
          <w:rFonts w:ascii="Verdana" w:hAnsi="Verdana"/>
          <w:sz w:val="20"/>
        </w:rPr>
        <w:t xml:space="preserve">omkring </w:t>
      </w:r>
      <w:r w:rsidRPr="0012412A">
        <w:rPr>
          <w:rFonts w:ascii="Verdana" w:hAnsi="Verdana"/>
          <w:sz w:val="20"/>
        </w:rPr>
        <w:t xml:space="preserve">50% falder på stiarealet. Samtidig er </w:t>
      </w:r>
      <w:r>
        <w:rPr>
          <w:rFonts w:ascii="Verdana" w:hAnsi="Verdana"/>
          <w:sz w:val="20"/>
        </w:rPr>
        <w:t xml:space="preserve">både lamperne og </w:t>
      </w:r>
      <w:r w:rsidRPr="0012412A">
        <w:rPr>
          <w:rFonts w:ascii="Verdana" w:hAnsi="Verdana"/>
          <w:sz w:val="20"/>
        </w:rPr>
        <w:t>skærmene på lamperne nedslidt.</w:t>
      </w:r>
    </w:p>
    <w:p w14:paraId="24779814" w14:textId="77777777" w:rsidR="00B2083C" w:rsidRDefault="00B2083C" w:rsidP="00B2083C">
      <w:pPr>
        <w:rPr>
          <w:rFonts w:ascii="Verdana" w:hAnsi="Verdana"/>
          <w:sz w:val="20"/>
        </w:rPr>
      </w:pPr>
      <w:r w:rsidRPr="0012412A">
        <w:rPr>
          <w:rFonts w:ascii="Verdana" w:hAnsi="Verdana"/>
          <w:sz w:val="20"/>
        </w:rPr>
        <w:t>Der er tale om 2 typer lamper: ”Parklamper” og ”Pullerter”.</w:t>
      </w:r>
    </w:p>
    <w:p w14:paraId="1B12093D" w14:textId="77777777" w:rsidR="00B2083C" w:rsidRDefault="00B2083C" w:rsidP="00B2083C">
      <w:pPr>
        <w:rPr>
          <w:rFonts w:ascii="Verdana" w:hAnsi="Verdana"/>
          <w:sz w:val="20"/>
        </w:rPr>
      </w:pPr>
    </w:p>
    <w:p w14:paraId="1DF93810" w14:textId="77777777" w:rsidR="00B2083C" w:rsidRPr="0012412A" w:rsidRDefault="00B2083C" w:rsidP="00B2083C">
      <w:pPr>
        <w:rPr>
          <w:rFonts w:ascii="Verdana" w:hAnsi="Verdana"/>
          <w:sz w:val="20"/>
        </w:rPr>
      </w:pPr>
      <w:r w:rsidRPr="0012412A">
        <w:rPr>
          <w:rFonts w:ascii="Verdana" w:hAnsi="Verdana"/>
          <w:sz w:val="20"/>
        </w:rPr>
        <w:t>Kort om ”Parklamperne”:</w:t>
      </w:r>
    </w:p>
    <w:p w14:paraId="7CE87B8D" w14:textId="77777777" w:rsidR="00B2083C" w:rsidRDefault="00B2083C" w:rsidP="00B2083C">
      <w:pPr>
        <w:rPr>
          <w:rFonts w:ascii="Verdana" w:hAnsi="Verdana"/>
          <w:sz w:val="20"/>
        </w:rPr>
      </w:pPr>
      <w:r>
        <w:rPr>
          <w:rFonts w:ascii="Verdana" w:hAnsi="Verdana"/>
          <w:sz w:val="20"/>
        </w:rPr>
        <w:t>Eksisterende lamper</w:t>
      </w:r>
      <w:r w:rsidRPr="0012412A">
        <w:rPr>
          <w:rFonts w:ascii="Verdana" w:hAnsi="Verdana"/>
          <w:sz w:val="20"/>
        </w:rPr>
        <w:t xml:space="preserve"> er monteret med kviksølvpære</w:t>
      </w:r>
      <w:r>
        <w:rPr>
          <w:rFonts w:ascii="Verdana" w:hAnsi="Verdana"/>
          <w:sz w:val="20"/>
        </w:rPr>
        <w:t>r</w:t>
      </w:r>
      <w:r w:rsidRPr="0012412A">
        <w:rPr>
          <w:rFonts w:ascii="Verdana" w:hAnsi="Verdana"/>
          <w:sz w:val="20"/>
        </w:rPr>
        <w:t>, der bruger 50 Watt. Virkningsgraden er i dag kun 20 – 25%, hvor kun 50% af lyset falder på stien. Lyskilden produceres ikke længere og kan kun fås så længe, der stadig er lager indenfor EU. Det er ikke længere muligt at købe de runde kupler.</w:t>
      </w:r>
    </w:p>
    <w:p w14:paraId="7DD8C3D5" w14:textId="77777777" w:rsidR="00B2083C" w:rsidRDefault="00B2083C" w:rsidP="00B2083C">
      <w:pPr>
        <w:rPr>
          <w:rFonts w:ascii="Verdana" w:hAnsi="Verdana"/>
          <w:sz w:val="20"/>
        </w:rPr>
      </w:pPr>
      <w:r>
        <w:rPr>
          <w:rFonts w:ascii="Verdana" w:hAnsi="Verdana"/>
          <w:sz w:val="20"/>
        </w:rPr>
        <w:t>Ny type lampe (”Focus Sky Park”) er monteret med langtidsholdbare LED-pærer, der leverer 1600 lumens, hvoraf 75% falder på stisystemet. De har en bruttoeffekt på 20 W, dvs. 3 gange mindre end de eksisterende. Til gengæld giver de ca. 7 gange så meget lys på stien.</w:t>
      </w:r>
    </w:p>
    <w:p w14:paraId="7FDDCD11" w14:textId="77777777" w:rsidR="00B2083C" w:rsidRPr="0012412A" w:rsidRDefault="00B2083C" w:rsidP="00B2083C">
      <w:pPr>
        <w:rPr>
          <w:rFonts w:ascii="Verdana" w:hAnsi="Verdana"/>
          <w:sz w:val="20"/>
        </w:rPr>
      </w:pPr>
    </w:p>
    <w:p w14:paraId="7B110DC4" w14:textId="77777777" w:rsidR="00B2083C" w:rsidRPr="0012412A" w:rsidRDefault="00B2083C" w:rsidP="00B2083C">
      <w:pPr>
        <w:rPr>
          <w:rFonts w:ascii="Verdana" w:hAnsi="Verdana"/>
          <w:sz w:val="20"/>
        </w:rPr>
      </w:pPr>
      <w:r w:rsidRPr="0012412A">
        <w:rPr>
          <w:rFonts w:ascii="Verdana" w:hAnsi="Verdana"/>
          <w:sz w:val="20"/>
        </w:rPr>
        <w:t>Kort om ”Pullerterne”</w:t>
      </w:r>
    </w:p>
    <w:p w14:paraId="584A1D80" w14:textId="77777777" w:rsidR="00B2083C" w:rsidRDefault="00B2083C" w:rsidP="00B2083C">
      <w:pPr>
        <w:rPr>
          <w:rFonts w:ascii="Verdana" w:hAnsi="Verdana"/>
          <w:sz w:val="20"/>
        </w:rPr>
      </w:pPr>
      <w:r w:rsidRPr="0012412A">
        <w:rPr>
          <w:rFonts w:ascii="Verdana" w:hAnsi="Verdana"/>
          <w:sz w:val="20"/>
        </w:rPr>
        <w:t xml:space="preserve">Lamperne er monteret med kviksølvpære, der </w:t>
      </w:r>
      <w:r w:rsidRPr="00817585">
        <w:rPr>
          <w:rFonts w:ascii="Verdana" w:hAnsi="Verdana"/>
          <w:sz w:val="20"/>
        </w:rPr>
        <w:t>bruger 50 Watt. Oprindeligt</w:t>
      </w:r>
      <w:r w:rsidRPr="0012412A">
        <w:rPr>
          <w:rFonts w:ascii="Verdana" w:hAnsi="Verdana"/>
          <w:sz w:val="20"/>
        </w:rPr>
        <w:t xml:space="preserve"> leverede de 1800 lumen, men det er reduceret til ca. 600 lumen, på </w:t>
      </w:r>
      <w:r>
        <w:rPr>
          <w:rFonts w:ascii="Verdana" w:hAnsi="Verdana"/>
          <w:sz w:val="20"/>
        </w:rPr>
        <w:t xml:space="preserve">grund af lampernes beskaffenhed. </w:t>
      </w:r>
      <w:r w:rsidRPr="0012412A">
        <w:rPr>
          <w:rFonts w:ascii="Verdana" w:hAnsi="Verdana"/>
          <w:sz w:val="20"/>
        </w:rPr>
        <w:t xml:space="preserve">80% </w:t>
      </w:r>
      <w:r>
        <w:rPr>
          <w:rFonts w:ascii="Verdana" w:hAnsi="Verdana"/>
          <w:sz w:val="20"/>
        </w:rPr>
        <w:t xml:space="preserve">af lyset falder på </w:t>
      </w:r>
      <w:r w:rsidRPr="0012412A">
        <w:rPr>
          <w:rFonts w:ascii="Verdana" w:hAnsi="Verdana"/>
          <w:sz w:val="20"/>
        </w:rPr>
        <w:t>sti</w:t>
      </w:r>
      <w:r>
        <w:rPr>
          <w:rFonts w:ascii="Verdana" w:hAnsi="Verdana"/>
          <w:sz w:val="20"/>
        </w:rPr>
        <w:t>en</w:t>
      </w:r>
      <w:r w:rsidRPr="0012412A">
        <w:rPr>
          <w:rFonts w:ascii="Verdana" w:hAnsi="Verdana"/>
          <w:sz w:val="20"/>
        </w:rPr>
        <w:t>. Denne lyskilde produceres heller ikke længere.</w:t>
      </w:r>
    </w:p>
    <w:p w14:paraId="2E5A96BC" w14:textId="77777777" w:rsidR="00B2083C" w:rsidRDefault="00B2083C" w:rsidP="00B2083C">
      <w:pPr>
        <w:rPr>
          <w:rFonts w:ascii="Verdana" w:hAnsi="Verdana"/>
          <w:sz w:val="20"/>
        </w:rPr>
      </w:pPr>
      <w:r>
        <w:rPr>
          <w:rFonts w:ascii="Verdana" w:hAnsi="Verdana"/>
          <w:sz w:val="20"/>
        </w:rPr>
        <w:t>Ny type lampe (”Fokus Sky”) er monteret med langtidsholdbare LED-pærer, der leverer 35% mere lys end de eksisterende. Bruttoeffekten er 12 W, dvs. 5 gange mindre end de eksisterende.</w:t>
      </w:r>
    </w:p>
    <w:p w14:paraId="64557EF7" w14:textId="77777777" w:rsidR="00B2083C" w:rsidRDefault="00B2083C" w:rsidP="00B2083C">
      <w:pPr>
        <w:rPr>
          <w:rFonts w:ascii="Verdana" w:hAnsi="Verdana"/>
          <w:sz w:val="20"/>
        </w:rPr>
      </w:pPr>
    </w:p>
    <w:p w14:paraId="3EF4AD50" w14:textId="77777777" w:rsidR="00B2083C" w:rsidRDefault="00B2083C" w:rsidP="00B2083C">
      <w:pPr>
        <w:rPr>
          <w:rFonts w:ascii="Verdana" w:hAnsi="Verdana"/>
          <w:sz w:val="20"/>
        </w:rPr>
      </w:pPr>
      <w:r>
        <w:rPr>
          <w:rFonts w:ascii="Verdana" w:hAnsi="Verdana"/>
          <w:sz w:val="20"/>
        </w:rPr>
        <w:t>Kort om ”Skotlamperne”</w:t>
      </w:r>
    </w:p>
    <w:p w14:paraId="4BA998E6" w14:textId="77777777" w:rsidR="00B2083C" w:rsidRDefault="00B2083C" w:rsidP="00B2083C">
      <w:pPr>
        <w:rPr>
          <w:rFonts w:ascii="Verdana" w:hAnsi="Verdana"/>
          <w:sz w:val="20"/>
        </w:rPr>
      </w:pPr>
      <w:proofErr w:type="spellStart"/>
      <w:r w:rsidRPr="00B2083C">
        <w:rPr>
          <w:rFonts w:ascii="Verdana" w:hAnsi="Verdana"/>
          <w:sz w:val="20"/>
          <w:lang w:val="en-US"/>
        </w:rPr>
        <w:t>Skotlamperne</w:t>
      </w:r>
      <w:proofErr w:type="spellEnd"/>
      <w:r w:rsidRPr="00B2083C">
        <w:rPr>
          <w:rFonts w:ascii="Verdana" w:hAnsi="Verdana"/>
          <w:sz w:val="20"/>
          <w:lang w:val="en-US"/>
        </w:rPr>
        <w:t xml:space="preserve"> </w:t>
      </w:r>
      <w:proofErr w:type="spellStart"/>
      <w:proofErr w:type="gramStart"/>
      <w:r w:rsidRPr="00B2083C">
        <w:rPr>
          <w:rFonts w:ascii="Verdana" w:hAnsi="Verdana"/>
          <w:sz w:val="20"/>
          <w:lang w:val="en-US"/>
        </w:rPr>
        <w:t>er</w:t>
      </w:r>
      <w:proofErr w:type="spellEnd"/>
      <w:r w:rsidRPr="00B2083C">
        <w:rPr>
          <w:rFonts w:ascii="Verdana" w:hAnsi="Verdana"/>
          <w:sz w:val="20"/>
          <w:lang w:val="en-US"/>
        </w:rPr>
        <w:t xml:space="preserve"> ”up</w:t>
      </w:r>
      <w:proofErr w:type="gramEnd"/>
      <w:r w:rsidRPr="00B2083C">
        <w:rPr>
          <w:rFonts w:ascii="Verdana" w:hAnsi="Verdana"/>
          <w:sz w:val="20"/>
          <w:lang w:val="en-US"/>
        </w:rPr>
        <w:t xml:space="preserve"> to date”. </w:t>
      </w:r>
      <w:r>
        <w:rPr>
          <w:rFonts w:ascii="Verdana" w:hAnsi="Verdana"/>
          <w:sz w:val="20"/>
        </w:rPr>
        <w:t>De er i forvejen monteret med energibesparende LED-pærer. Skotlamperne udskiftes ikke.</w:t>
      </w:r>
    </w:p>
    <w:p w14:paraId="445B8A4B" w14:textId="77777777" w:rsidR="00B2083C" w:rsidRDefault="00B2083C" w:rsidP="00B2083C">
      <w:pPr>
        <w:rPr>
          <w:rFonts w:ascii="Verdana" w:hAnsi="Verdana"/>
          <w:sz w:val="20"/>
        </w:rPr>
      </w:pPr>
    </w:p>
    <w:p w14:paraId="06D537D1" w14:textId="77777777" w:rsidR="00B2083C" w:rsidRDefault="00B2083C" w:rsidP="00B2083C">
      <w:pPr>
        <w:rPr>
          <w:rFonts w:ascii="Verdana" w:hAnsi="Verdana"/>
          <w:sz w:val="20"/>
        </w:rPr>
      </w:pPr>
      <w:r>
        <w:rPr>
          <w:rFonts w:ascii="Verdana" w:hAnsi="Verdana"/>
          <w:sz w:val="20"/>
        </w:rPr>
        <w:t xml:space="preserve">Se fotos af de eksisterende og de foreslåede lamper på bagsiden. </w:t>
      </w:r>
    </w:p>
    <w:p w14:paraId="3CCAF4DD" w14:textId="77777777" w:rsidR="00B2083C" w:rsidRDefault="00B2083C" w:rsidP="00B2083C">
      <w:pPr>
        <w:rPr>
          <w:rFonts w:ascii="Verdana" w:hAnsi="Verdana"/>
          <w:sz w:val="20"/>
        </w:rPr>
      </w:pPr>
    </w:p>
    <w:p w14:paraId="51209501" w14:textId="77777777" w:rsidR="00B2083C" w:rsidRDefault="00B2083C" w:rsidP="00B2083C">
      <w:pPr>
        <w:rPr>
          <w:rFonts w:ascii="Verdana" w:hAnsi="Verdana"/>
          <w:sz w:val="20"/>
        </w:rPr>
      </w:pPr>
    </w:p>
    <w:p w14:paraId="6A013595" w14:textId="77777777" w:rsidR="00B2083C" w:rsidRPr="0012412A" w:rsidRDefault="00B2083C" w:rsidP="00B2083C">
      <w:pPr>
        <w:rPr>
          <w:rFonts w:ascii="Verdana" w:hAnsi="Verdana"/>
          <w:sz w:val="20"/>
        </w:rPr>
      </w:pPr>
    </w:p>
    <w:p w14:paraId="7B11C150" w14:textId="77777777" w:rsidR="00B97515" w:rsidRDefault="00B97515" w:rsidP="00FD6E6D">
      <w:pPr>
        <w:rPr>
          <w:rFonts w:ascii="Verdana" w:hAnsi="Verdana"/>
          <w:sz w:val="20"/>
        </w:rPr>
      </w:pPr>
    </w:p>
    <w:p w14:paraId="73321445" w14:textId="77777777" w:rsidR="00B97515" w:rsidRDefault="00B97515" w:rsidP="00FD6E6D">
      <w:pPr>
        <w:rPr>
          <w:rFonts w:ascii="Verdana" w:hAnsi="Verdana"/>
          <w:sz w:val="20"/>
        </w:rPr>
      </w:pPr>
    </w:p>
    <w:p w14:paraId="63407ECB" w14:textId="48F79B3C" w:rsidR="00FD6E6D" w:rsidRDefault="00FD6E6D" w:rsidP="00FD6E6D">
      <w:pPr>
        <w:rPr>
          <w:rFonts w:ascii="Verdana" w:hAnsi="Verdana"/>
          <w:sz w:val="20"/>
        </w:rPr>
      </w:pPr>
    </w:p>
    <w:p w14:paraId="3C4D28F5" w14:textId="5E0B36F8" w:rsidR="00FD6E6D" w:rsidRPr="0012412A" w:rsidRDefault="00E14269" w:rsidP="00FD6E6D">
      <w:pPr>
        <w:rPr>
          <w:rFonts w:ascii="Verdana" w:hAnsi="Verdana"/>
          <w:sz w:val="20"/>
        </w:rPr>
      </w:pPr>
      <w:r>
        <w:rPr>
          <w:noProof/>
          <w:szCs w:val="24"/>
        </w:rPr>
        <w:drawing>
          <wp:anchor distT="0" distB="0" distL="114300" distR="114300" simplePos="0" relativeHeight="251661824" behindDoc="0" locked="0" layoutInCell="1" allowOverlap="1" wp14:anchorId="00578535" wp14:editId="7D5F15CD">
            <wp:simplePos x="0" y="0"/>
            <wp:positionH relativeFrom="column">
              <wp:posOffset>3902974</wp:posOffset>
            </wp:positionH>
            <wp:positionV relativeFrom="paragraph">
              <wp:posOffset>23112</wp:posOffset>
            </wp:positionV>
            <wp:extent cx="2305050" cy="2932698"/>
            <wp:effectExtent l="0" t="0" r="0" b="1270"/>
            <wp:wrapNone/>
            <wp:docPr id="6" name="Picture 6" descr="https://image.architonic.com/img_pfm2-2/208/3930/skypark-2-b.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architonic.com/img_pfm2-2/208/3930/skypark-2-b.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l="7813" r="13567"/>
                    <a:stretch>
                      <a:fillRect/>
                    </a:stretch>
                  </pic:blipFill>
                  <pic:spPr bwMode="auto">
                    <a:xfrm>
                      <a:off x="0" y="0"/>
                      <a:ext cx="2305050" cy="2932698"/>
                    </a:xfrm>
                    <a:prstGeom prst="rect">
                      <a:avLst/>
                    </a:prstGeom>
                    <a:noFill/>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662848" behindDoc="0" locked="0" layoutInCell="1" allowOverlap="1" wp14:anchorId="2105404C" wp14:editId="5ED0F172">
            <wp:simplePos x="0" y="0"/>
            <wp:positionH relativeFrom="column">
              <wp:posOffset>11154</wp:posOffset>
            </wp:positionH>
            <wp:positionV relativeFrom="paragraph">
              <wp:posOffset>22477</wp:posOffset>
            </wp:positionV>
            <wp:extent cx="2585085" cy="2889250"/>
            <wp:effectExtent l="0" t="0" r="5715" b="6350"/>
            <wp:wrapNone/>
            <wp:docPr id="5" name="Picture 5" descr="IMG_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275"/>
                    <pic:cNvPicPr>
                      <a:picLocks noChangeAspect="1" noChangeArrowheads="1"/>
                    </pic:cNvPicPr>
                  </pic:nvPicPr>
                  <pic:blipFill>
                    <a:blip r:embed="rId12">
                      <a:extLst>
                        <a:ext uri="{28A0092B-C50C-407E-A947-70E740481C1C}">
                          <a14:useLocalDpi xmlns:a14="http://schemas.microsoft.com/office/drawing/2010/main" val="0"/>
                        </a:ext>
                      </a:extLst>
                    </a:blip>
                    <a:srcRect l="23013" t="11069" r="17329"/>
                    <a:stretch>
                      <a:fillRect/>
                    </a:stretch>
                  </pic:blipFill>
                  <pic:spPr bwMode="auto">
                    <a:xfrm>
                      <a:off x="0" y="0"/>
                      <a:ext cx="2585085" cy="2889250"/>
                    </a:xfrm>
                    <a:prstGeom prst="rect">
                      <a:avLst/>
                    </a:prstGeom>
                    <a:noFill/>
                  </pic:spPr>
                </pic:pic>
              </a:graphicData>
            </a:graphic>
            <wp14:sizeRelH relativeFrom="page">
              <wp14:pctWidth>0</wp14:pctWidth>
            </wp14:sizeRelH>
            <wp14:sizeRelV relativeFrom="page">
              <wp14:pctHeight>0</wp14:pctHeight>
            </wp14:sizeRelV>
          </wp:anchor>
        </w:drawing>
      </w:r>
    </w:p>
    <w:p w14:paraId="77291877" w14:textId="044673E4" w:rsidR="00FD6E6D" w:rsidRPr="00FD6E6D" w:rsidRDefault="00FD6E6D">
      <w:pPr>
        <w:rPr>
          <w:rFonts w:ascii="Verdana" w:hAnsi="Verdana"/>
          <w:sz w:val="20"/>
        </w:rPr>
      </w:pPr>
    </w:p>
    <w:p w14:paraId="7E9C88C9" w14:textId="6A408E65" w:rsidR="0012412A" w:rsidRDefault="0012412A">
      <w:pPr>
        <w:rPr>
          <w:rFonts w:ascii="Verdana" w:hAnsi="Verdana"/>
          <w:sz w:val="20"/>
        </w:rPr>
      </w:pPr>
    </w:p>
    <w:p w14:paraId="56387517" w14:textId="4CF7E705" w:rsidR="00F40E9D" w:rsidRDefault="00F40E9D">
      <w:pPr>
        <w:rPr>
          <w:rFonts w:ascii="Verdana" w:hAnsi="Verdana"/>
          <w:sz w:val="20"/>
        </w:rPr>
      </w:pPr>
    </w:p>
    <w:p w14:paraId="4EF0C6C0" w14:textId="2234BE2A" w:rsidR="0012412A" w:rsidRDefault="0012412A">
      <w:pPr>
        <w:rPr>
          <w:rFonts w:ascii="Verdana" w:hAnsi="Verdana"/>
          <w:sz w:val="20"/>
        </w:rPr>
      </w:pPr>
    </w:p>
    <w:p w14:paraId="060593F6" w14:textId="69165119" w:rsidR="0012412A" w:rsidRDefault="0012412A">
      <w:pPr>
        <w:rPr>
          <w:rFonts w:ascii="Verdana" w:hAnsi="Verdana"/>
          <w:sz w:val="20"/>
        </w:rPr>
      </w:pPr>
    </w:p>
    <w:p w14:paraId="1F0A0089" w14:textId="671E4684" w:rsidR="00F40E9D" w:rsidRDefault="00F40E9D">
      <w:pPr>
        <w:rPr>
          <w:rFonts w:ascii="Verdana" w:hAnsi="Verdana"/>
          <w:sz w:val="20"/>
        </w:rPr>
      </w:pPr>
    </w:p>
    <w:p w14:paraId="5DC35C23" w14:textId="14284734" w:rsidR="00F40E9D" w:rsidRDefault="00F40E9D">
      <w:pPr>
        <w:rPr>
          <w:rFonts w:ascii="Verdana" w:hAnsi="Verdana"/>
          <w:sz w:val="20"/>
        </w:rPr>
      </w:pPr>
    </w:p>
    <w:p w14:paraId="2AB298C9" w14:textId="7635C184" w:rsidR="00F40E9D" w:rsidRDefault="00F40E9D">
      <w:pPr>
        <w:rPr>
          <w:rFonts w:ascii="Verdana" w:hAnsi="Verdana"/>
          <w:sz w:val="20"/>
        </w:rPr>
      </w:pPr>
    </w:p>
    <w:p w14:paraId="209C2A58" w14:textId="77777777" w:rsidR="00F40E9D" w:rsidRDefault="00F40E9D">
      <w:pPr>
        <w:rPr>
          <w:rFonts w:ascii="Verdana" w:hAnsi="Verdana"/>
          <w:sz w:val="20"/>
        </w:rPr>
      </w:pPr>
    </w:p>
    <w:p w14:paraId="70E2134E" w14:textId="77777777" w:rsidR="00C338BD" w:rsidRDefault="00C338BD" w:rsidP="002D0179">
      <w:pPr>
        <w:rPr>
          <w:rFonts w:ascii="Verdana" w:hAnsi="Verdana"/>
          <w:sz w:val="20"/>
        </w:rPr>
      </w:pPr>
    </w:p>
    <w:p w14:paraId="2C0B8854" w14:textId="77777777" w:rsidR="00C338BD" w:rsidRDefault="00C338BD" w:rsidP="002D0179">
      <w:pPr>
        <w:rPr>
          <w:rFonts w:ascii="Verdana" w:hAnsi="Verdana"/>
          <w:sz w:val="20"/>
        </w:rPr>
      </w:pPr>
    </w:p>
    <w:p w14:paraId="5179D50F" w14:textId="77777777" w:rsidR="00C338BD" w:rsidRDefault="00C338BD" w:rsidP="002D0179">
      <w:pPr>
        <w:rPr>
          <w:rFonts w:ascii="Verdana" w:hAnsi="Verdana"/>
          <w:sz w:val="20"/>
        </w:rPr>
      </w:pPr>
    </w:p>
    <w:p w14:paraId="221124D9" w14:textId="69176FE0" w:rsidR="00B97515" w:rsidRDefault="00E14269" w:rsidP="002D0179">
      <w:pPr>
        <w:rPr>
          <w:rFonts w:ascii="Verdana" w:hAnsi="Verdana"/>
          <w:sz w:val="20"/>
        </w:rPr>
      </w:pPr>
      <w:bookmarkStart w:id="0" w:name="_GoBack"/>
      <w:bookmarkEnd w:id="0"/>
      <w:r>
        <w:rPr>
          <w:rFonts w:ascii="Verdana" w:hAnsi="Verdana"/>
          <w:noProof/>
          <w:sz w:val="20"/>
        </w:rPr>
        <mc:AlternateContent>
          <mc:Choice Requires="wps">
            <w:drawing>
              <wp:anchor distT="0" distB="0" distL="114300" distR="114300" simplePos="0" relativeHeight="251677184" behindDoc="0" locked="0" layoutInCell="1" allowOverlap="1" wp14:anchorId="48BB691C" wp14:editId="5359B431">
                <wp:simplePos x="0" y="0"/>
                <wp:positionH relativeFrom="column">
                  <wp:posOffset>4580890</wp:posOffset>
                </wp:positionH>
                <wp:positionV relativeFrom="paragraph">
                  <wp:posOffset>5779135</wp:posOffset>
                </wp:positionV>
                <wp:extent cx="1748155" cy="309880"/>
                <wp:effectExtent l="0" t="0" r="0" b="0"/>
                <wp:wrapSquare wrapText="bothSides"/>
                <wp:docPr id="13" name="Tekstfelt 13"/>
                <wp:cNvGraphicFramePr/>
                <a:graphic xmlns:a="http://schemas.openxmlformats.org/drawingml/2006/main">
                  <a:graphicData uri="http://schemas.microsoft.com/office/word/2010/wordprocessingShape">
                    <wps:wsp>
                      <wps:cNvSpPr txBox="1"/>
                      <wps:spPr>
                        <a:xfrm>
                          <a:off x="0" y="0"/>
                          <a:ext cx="1748155" cy="309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781567" w14:textId="7BBFB44D" w:rsidR="00C338BD" w:rsidRPr="00C338BD" w:rsidRDefault="00C338BD" w:rsidP="00C338BD">
                            <w:pPr>
                              <w:rPr>
                                <w:rFonts w:ascii="Verdana" w:hAnsi="Verdana"/>
                                <w:b/>
                                <w:sz w:val="22"/>
                                <w:szCs w:val="22"/>
                              </w:rPr>
                            </w:pPr>
                            <w:r>
                              <w:rPr>
                                <w:rFonts w:ascii="Verdana" w:hAnsi="Verdana"/>
                                <w:b/>
                                <w:sz w:val="22"/>
                                <w:szCs w:val="22"/>
                              </w:rPr>
                              <w:t>Ny ”pullert”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BB691C" id="_x0000_t202" coordsize="21600,21600" o:spt="202" path="m0,0l0,21600,21600,21600,21600,0xe">
                <v:stroke joinstyle="miter"/>
                <v:path gradientshapeok="t" o:connecttype="rect"/>
              </v:shapetype>
              <v:shape id="Tekstfelt 13" o:spid="_x0000_s1027" type="#_x0000_t202" style="position:absolute;margin-left:360.7pt;margin-top:455.05pt;width:137.65pt;height:24.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" filled="f" stroked="f">
                <v:textbox>
                  <w:txbxContent>
                    <w:p w14:paraId="1A781567" w14:textId="7BBFB44D" w:rsidR="00C338BD" w:rsidRPr="00C338BD" w:rsidRDefault="00C338BD" w:rsidP="00C338BD">
                      <w:pPr>
                        <w:rPr>
                          <w:rFonts w:ascii="Verdana" w:hAnsi="Verdana"/>
                          <w:b/>
                          <w:sz w:val="22"/>
                          <w:szCs w:val="22"/>
                        </w:rPr>
                      </w:pPr>
                      <w:r>
                        <w:rPr>
                          <w:rFonts w:ascii="Verdana" w:hAnsi="Verdana"/>
                          <w:b/>
                          <w:sz w:val="22"/>
                          <w:szCs w:val="22"/>
                        </w:rPr>
                        <w:t>Ny ”pullert”</w:t>
                      </w:r>
                    </w:p>
                  </w:txbxContent>
                </v:textbox>
                <w10:wrap type="square"/>
              </v:shape>
            </w:pict>
          </mc:Fallback>
        </mc:AlternateContent>
      </w:r>
      <w:r>
        <w:rPr>
          <w:rFonts w:ascii="Verdana" w:hAnsi="Verdana"/>
          <w:noProof/>
          <w:sz w:val="20"/>
        </w:rPr>
        <mc:AlternateContent>
          <mc:Choice Requires="wps">
            <w:drawing>
              <wp:anchor distT="0" distB="0" distL="114300" distR="114300" simplePos="0" relativeHeight="251671040" behindDoc="0" locked="0" layoutInCell="1" allowOverlap="1" wp14:anchorId="50346524" wp14:editId="353C06C3">
                <wp:simplePos x="0" y="0"/>
                <wp:positionH relativeFrom="column">
                  <wp:posOffset>467995</wp:posOffset>
                </wp:positionH>
                <wp:positionV relativeFrom="paragraph">
                  <wp:posOffset>5783580</wp:posOffset>
                </wp:positionV>
                <wp:extent cx="1748155" cy="309880"/>
                <wp:effectExtent l="0" t="0" r="0" b="0"/>
                <wp:wrapSquare wrapText="bothSides"/>
                <wp:docPr id="9" name="Tekstfelt 9"/>
                <wp:cNvGraphicFramePr/>
                <a:graphic xmlns:a="http://schemas.openxmlformats.org/drawingml/2006/main">
                  <a:graphicData uri="http://schemas.microsoft.com/office/word/2010/wordprocessingShape">
                    <wps:wsp>
                      <wps:cNvSpPr txBox="1"/>
                      <wps:spPr>
                        <a:xfrm>
                          <a:off x="0" y="0"/>
                          <a:ext cx="1748155" cy="309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0DAF83" w14:textId="5FFEE90A" w:rsidR="00C338BD" w:rsidRPr="00C338BD" w:rsidRDefault="00C338BD">
                            <w:pPr>
                              <w:rPr>
                                <w:rFonts w:ascii="Verdana" w:hAnsi="Verdana"/>
                                <w:b/>
                                <w:sz w:val="22"/>
                                <w:szCs w:val="22"/>
                              </w:rPr>
                            </w:pPr>
                            <w:r>
                              <w:rPr>
                                <w:rFonts w:ascii="Verdana" w:hAnsi="Verdana"/>
                                <w:b/>
                                <w:sz w:val="22"/>
                                <w:szCs w:val="22"/>
                              </w:rPr>
                              <w:t>Gammel ”pullert”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46524" id="Tekstfelt 9" o:spid="_x0000_s1028" type="#_x0000_t202" style="position:absolute;margin-left:36.85pt;margin-top:455.4pt;width:137.65pt;height:24.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" filled="f" stroked="f">
                <v:textbox>
                  <w:txbxContent>
                    <w:p w14:paraId="770DAF83" w14:textId="5FFEE90A" w:rsidR="00C338BD" w:rsidRPr="00C338BD" w:rsidRDefault="00C338BD">
                      <w:pPr>
                        <w:rPr>
                          <w:rFonts w:ascii="Verdana" w:hAnsi="Verdana"/>
                          <w:b/>
                          <w:sz w:val="22"/>
                          <w:szCs w:val="22"/>
                        </w:rPr>
                      </w:pPr>
                      <w:r>
                        <w:rPr>
                          <w:rFonts w:ascii="Verdana" w:hAnsi="Verdana"/>
                          <w:b/>
                          <w:sz w:val="22"/>
                          <w:szCs w:val="22"/>
                        </w:rPr>
                        <w:t>Gammel ”pullert”</w:t>
                      </w:r>
                    </w:p>
                  </w:txbxContent>
                </v:textbox>
                <w10:wrap type="square"/>
              </v:shape>
            </w:pict>
          </mc:Fallback>
        </mc:AlternateContent>
      </w:r>
      <w:r w:rsidRPr="00F40E9D">
        <w:rPr>
          <w:rFonts w:ascii="Verdana" w:hAnsi="Verdana"/>
          <w:noProof/>
          <w:sz w:val="20"/>
        </w:rPr>
        <w:drawing>
          <wp:anchor distT="0" distB="0" distL="114300" distR="114300" simplePos="0" relativeHeight="251665920" behindDoc="0" locked="0" layoutInCell="1" allowOverlap="1" wp14:anchorId="6C7D1077" wp14:editId="134F96FC">
            <wp:simplePos x="0" y="0"/>
            <wp:positionH relativeFrom="column">
              <wp:posOffset>3897630</wp:posOffset>
            </wp:positionH>
            <wp:positionV relativeFrom="paragraph">
              <wp:posOffset>2158365</wp:posOffset>
            </wp:positionV>
            <wp:extent cx="2349500" cy="3439795"/>
            <wp:effectExtent l="0" t="0" r="0" b="8255"/>
            <wp:wrapSquare wrapText="bothSides"/>
            <wp:docPr id="16" name="Picture 16" descr="http://www.focus-lighting.dk/media/106748/fl_website_billeder_produkt_oversigt_skypullert.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cus-lighting.dk/media/106748/fl_website_billeder_produkt_oversigt_skypullert.jpg">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10862" r="12173"/>
                    <a:stretch/>
                  </pic:blipFill>
                  <pic:spPr bwMode="auto">
                    <a:xfrm>
                      <a:off x="0" y="0"/>
                      <a:ext cx="2349500" cy="3439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0E9D">
        <w:rPr>
          <w:rFonts w:ascii="Verdana" w:hAnsi="Verdana"/>
          <w:noProof/>
          <w:sz w:val="20"/>
        </w:rPr>
        <w:drawing>
          <wp:anchor distT="0" distB="0" distL="114300" distR="114300" simplePos="0" relativeHeight="251664896" behindDoc="0" locked="0" layoutInCell="1" allowOverlap="1" wp14:anchorId="1490ED8C" wp14:editId="6C319F95">
            <wp:simplePos x="0" y="0"/>
            <wp:positionH relativeFrom="column">
              <wp:posOffset>-598805</wp:posOffset>
            </wp:positionH>
            <wp:positionV relativeFrom="paragraph">
              <wp:posOffset>2453640</wp:posOffset>
            </wp:positionV>
            <wp:extent cx="3797300" cy="2580640"/>
            <wp:effectExtent l="0" t="1270" r="0" b="0"/>
            <wp:wrapSquare wrapText="bothSides"/>
            <wp:docPr id="10" name="Picture 10" descr="C:\Users\daper\AppData\Local\Microsoft\Windows\INetCache\Content.Word\IMG_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per\AppData\Local\Microsoft\Windows\INetCache\Content.Word\IMG_027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431" t="23090" r="33902" b="22823"/>
                    <a:stretch/>
                  </pic:blipFill>
                  <pic:spPr bwMode="auto">
                    <a:xfrm rot="5400000">
                      <a:off x="0" y="0"/>
                      <a:ext cx="3797300" cy="2580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noProof/>
          <w:sz w:val="20"/>
        </w:rPr>
        <mc:AlternateContent>
          <mc:Choice Requires="wps">
            <w:drawing>
              <wp:anchor distT="0" distB="0" distL="114300" distR="114300" simplePos="0" relativeHeight="251667968" behindDoc="0" locked="0" layoutInCell="1" allowOverlap="1" wp14:anchorId="54A9C511" wp14:editId="44B97128">
                <wp:simplePos x="0" y="0"/>
                <wp:positionH relativeFrom="column">
                  <wp:posOffset>4360545</wp:posOffset>
                </wp:positionH>
                <wp:positionV relativeFrom="paragraph">
                  <wp:posOffset>1226820</wp:posOffset>
                </wp:positionV>
                <wp:extent cx="1676400" cy="309880"/>
                <wp:effectExtent l="0" t="0" r="0" b="0"/>
                <wp:wrapSquare wrapText="bothSides"/>
                <wp:docPr id="7" name="Tekstfelt 7"/>
                <wp:cNvGraphicFramePr/>
                <a:graphic xmlns:a="http://schemas.openxmlformats.org/drawingml/2006/main">
                  <a:graphicData uri="http://schemas.microsoft.com/office/word/2010/wordprocessingShape">
                    <wps:wsp>
                      <wps:cNvSpPr txBox="1"/>
                      <wps:spPr>
                        <a:xfrm>
                          <a:off x="0" y="0"/>
                          <a:ext cx="1676400" cy="309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FD2F8B" w14:textId="707B5C40" w:rsidR="00C338BD" w:rsidRPr="00C338BD" w:rsidRDefault="00C338BD">
                            <w:pPr>
                              <w:rPr>
                                <w:rFonts w:ascii="Verdana" w:hAnsi="Verdana"/>
                                <w:b/>
                                <w:sz w:val="22"/>
                                <w:szCs w:val="22"/>
                              </w:rPr>
                            </w:pPr>
                            <w:r>
                              <w:rPr>
                                <w:rFonts w:ascii="Verdana" w:hAnsi="Verdana"/>
                                <w:b/>
                                <w:sz w:val="22"/>
                                <w:szCs w:val="22"/>
                              </w:rPr>
                              <w:t>Ny ”parklampe”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A9C511" id="Tekstfelt 7" o:spid="_x0000_s1029" type="#_x0000_t202" style="position:absolute;margin-left:343.35pt;margin-top:96.6pt;width:132pt;height:24.4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" filled="f" stroked="f">
                <v:textbox>
                  <w:txbxContent>
                    <w:p w14:paraId="32FD2F8B" w14:textId="707B5C40" w:rsidR="00C338BD" w:rsidRPr="00C338BD" w:rsidRDefault="00C338BD">
                      <w:pPr>
                        <w:rPr>
                          <w:rFonts w:ascii="Verdana" w:hAnsi="Verdana"/>
                          <w:b/>
                          <w:sz w:val="22"/>
                          <w:szCs w:val="22"/>
                        </w:rPr>
                      </w:pPr>
                      <w:r>
                        <w:rPr>
                          <w:rFonts w:ascii="Verdana" w:hAnsi="Verdana"/>
                          <w:b/>
                          <w:sz w:val="22"/>
                          <w:szCs w:val="22"/>
                        </w:rPr>
                        <w:t>Ny ”parklampe”</w:t>
                      </w:r>
                    </w:p>
                  </w:txbxContent>
                </v:textbox>
                <w10:wrap type="square"/>
              </v:shape>
            </w:pict>
          </mc:Fallback>
        </mc:AlternateContent>
      </w:r>
      <w:r>
        <w:rPr>
          <w:rFonts w:ascii="Verdana" w:hAnsi="Verdana"/>
          <w:noProof/>
          <w:sz w:val="20"/>
        </w:rPr>
        <mc:AlternateContent>
          <mc:Choice Requires="wps">
            <w:drawing>
              <wp:anchor distT="0" distB="0" distL="114300" distR="114300" simplePos="0" relativeHeight="251666944" behindDoc="0" locked="0" layoutInCell="1" allowOverlap="1" wp14:anchorId="2478C475" wp14:editId="432BD85D">
                <wp:simplePos x="0" y="0"/>
                <wp:positionH relativeFrom="column">
                  <wp:posOffset>316230</wp:posOffset>
                </wp:positionH>
                <wp:positionV relativeFrom="paragraph">
                  <wp:posOffset>1122680</wp:posOffset>
                </wp:positionV>
                <wp:extent cx="1900555" cy="310515"/>
                <wp:effectExtent l="0" t="0" r="0" b="0"/>
                <wp:wrapSquare wrapText="bothSides"/>
                <wp:docPr id="4" name="Tekstfelt 4"/>
                <wp:cNvGraphicFramePr/>
                <a:graphic xmlns:a="http://schemas.openxmlformats.org/drawingml/2006/main">
                  <a:graphicData uri="http://schemas.microsoft.com/office/word/2010/wordprocessingShape">
                    <wps:wsp>
                      <wps:cNvSpPr txBox="1"/>
                      <wps:spPr>
                        <a:xfrm>
                          <a:off x="0" y="0"/>
                          <a:ext cx="1900555" cy="3105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AB8AA2" w14:textId="24C00FEE" w:rsidR="00C338BD" w:rsidRPr="00C338BD" w:rsidRDefault="00C338BD">
                            <w:pPr>
                              <w:rPr>
                                <w:rFonts w:ascii="Verdana" w:hAnsi="Verdana"/>
                                <w:b/>
                                <w:sz w:val="22"/>
                                <w:szCs w:val="22"/>
                              </w:rPr>
                            </w:pPr>
                            <w:r w:rsidRPr="00C338BD">
                              <w:rPr>
                                <w:rFonts w:ascii="Verdana" w:hAnsi="Verdana"/>
                                <w:b/>
                                <w:sz w:val="22"/>
                                <w:szCs w:val="22"/>
                              </w:rPr>
                              <w:t>Gammel</w:t>
                            </w:r>
                            <w:r>
                              <w:rPr>
                                <w:rFonts w:ascii="Verdana" w:hAnsi="Verdana"/>
                                <w:b/>
                                <w:sz w:val="22"/>
                                <w:szCs w:val="22"/>
                              </w:rPr>
                              <w:t xml:space="preserve"> ”parklampe”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78C475" id="Tekstfelt 4" o:spid="_x0000_s1030" type="#_x0000_t202" style="position:absolute;margin-left:24.9pt;margin-top:88.4pt;width:149.65pt;height:24.4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" filled="f" stroked="f">
                <v:textbox>
                  <w:txbxContent>
                    <w:p w14:paraId="67AB8AA2" w14:textId="24C00FEE" w:rsidR="00C338BD" w:rsidRPr="00C338BD" w:rsidRDefault="00C338BD">
                      <w:pPr>
                        <w:rPr>
                          <w:rFonts w:ascii="Verdana" w:hAnsi="Verdana"/>
                          <w:b/>
                          <w:sz w:val="22"/>
                          <w:szCs w:val="22"/>
                        </w:rPr>
                      </w:pPr>
                      <w:r w:rsidRPr="00C338BD">
                        <w:rPr>
                          <w:rFonts w:ascii="Verdana" w:hAnsi="Verdana"/>
                          <w:b/>
                          <w:sz w:val="22"/>
                          <w:szCs w:val="22"/>
                        </w:rPr>
                        <w:t>Gammel</w:t>
                      </w:r>
                      <w:r>
                        <w:rPr>
                          <w:rFonts w:ascii="Verdana" w:hAnsi="Verdana"/>
                          <w:b/>
                          <w:sz w:val="22"/>
                          <w:szCs w:val="22"/>
                        </w:rPr>
                        <w:t xml:space="preserve"> ”parklampe”</w:t>
                      </w:r>
                    </w:p>
                  </w:txbxContent>
                </v:textbox>
                <w10:wrap type="square"/>
              </v:shape>
            </w:pict>
          </mc:Fallback>
        </mc:AlternateContent>
      </w:r>
      <w:r w:rsidR="00C338BD">
        <w:rPr>
          <w:rFonts w:ascii="Verdana" w:hAnsi="Verdana"/>
          <w:noProof/>
          <w:sz w:val="20"/>
        </w:rPr>
        <mc:AlternateContent>
          <mc:Choice Requires="wps">
            <w:drawing>
              <wp:anchor distT="0" distB="0" distL="114300" distR="114300" simplePos="0" relativeHeight="251675136" behindDoc="0" locked="0" layoutInCell="1" allowOverlap="1" wp14:anchorId="442BDF58" wp14:editId="03652315">
                <wp:simplePos x="0" y="0"/>
                <wp:positionH relativeFrom="column">
                  <wp:posOffset>152400</wp:posOffset>
                </wp:positionH>
                <wp:positionV relativeFrom="paragraph">
                  <wp:posOffset>307975</wp:posOffset>
                </wp:positionV>
                <wp:extent cx="1748155" cy="309880"/>
                <wp:effectExtent l="0" t="0" r="0" b="0"/>
                <wp:wrapSquare wrapText="bothSides"/>
                <wp:docPr id="12" name="Tekstfelt 12"/>
                <wp:cNvGraphicFramePr/>
                <a:graphic xmlns:a="http://schemas.openxmlformats.org/drawingml/2006/main">
                  <a:graphicData uri="http://schemas.microsoft.com/office/word/2010/wordprocessingShape">
                    <wps:wsp>
                      <wps:cNvSpPr txBox="1"/>
                      <wps:spPr>
                        <a:xfrm>
                          <a:off x="0" y="0"/>
                          <a:ext cx="1748155" cy="309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46CB90" w14:textId="77777777" w:rsidR="00C338BD" w:rsidRDefault="00C338BD" w:rsidP="00C338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BDF58" id="Tekstfelt 12" o:spid="_x0000_s1031" type="#_x0000_t202" style="position:absolute;margin-left:12pt;margin-top:24.25pt;width:137.65pt;height:24.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" filled="f" stroked="f">
                <v:textbox>
                  <w:txbxContent>
                    <w:p w14:paraId="3F46CB90" w14:textId="77777777" w:rsidR="00C338BD" w:rsidRDefault="00C338BD" w:rsidP="00C338BD"/>
                  </w:txbxContent>
                </v:textbox>
                <w10:wrap type="square"/>
              </v:shape>
            </w:pict>
          </mc:Fallback>
        </mc:AlternateContent>
      </w:r>
      <w:r w:rsidR="00C338BD">
        <w:rPr>
          <w:rFonts w:ascii="Verdana" w:hAnsi="Verdana"/>
          <w:noProof/>
          <w:sz w:val="20"/>
        </w:rPr>
        <mc:AlternateContent>
          <mc:Choice Requires="wps">
            <w:drawing>
              <wp:anchor distT="0" distB="0" distL="114300" distR="114300" simplePos="0" relativeHeight="251673088" behindDoc="0" locked="0" layoutInCell="1" allowOverlap="1" wp14:anchorId="19CB4FE4" wp14:editId="50EBAF54">
                <wp:simplePos x="0" y="0"/>
                <wp:positionH relativeFrom="column">
                  <wp:posOffset>0</wp:posOffset>
                </wp:positionH>
                <wp:positionV relativeFrom="paragraph">
                  <wp:posOffset>155575</wp:posOffset>
                </wp:positionV>
                <wp:extent cx="1748155" cy="309880"/>
                <wp:effectExtent l="0" t="0" r="0" b="0"/>
                <wp:wrapSquare wrapText="bothSides"/>
                <wp:docPr id="11" name="Tekstfelt 11"/>
                <wp:cNvGraphicFramePr/>
                <a:graphic xmlns:a="http://schemas.openxmlformats.org/drawingml/2006/main">
                  <a:graphicData uri="http://schemas.microsoft.com/office/word/2010/wordprocessingShape">
                    <wps:wsp>
                      <wps:cNvSpPr txBox="1"/>
                      <wps:spPr>
                        <a:xfrm>
                          <a:off x="0" y="0"/>
                          <a:ext cx="1748155" cy="309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225461" w14:textId="77777777" w:rsidR="00C338BD" w:rsidRDefault="00C338BD" w:rsidP="00C338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B4FE4" id="Tekstfelt 11" o:spid="_x0000_s1032" type="#_x0000_t202" style="position:absolute;margin-left:0;margin-top:12.25pt;width:137.65pt;height:24.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" filled="f" stroked="f">
                <v:textbox>
                  <w:txbxContent>
                    <w:p w14:paraId="3A225461" w14:textId="77777777" w:rsidR="00C338BD" w:rsidRDefault="00C338BD" w:rsidP="00C338BD"/>
                  </w:txbxContent>
                </v:textbox>
                <w10:wrap type="square"/>
              </v:shape>
            </w:pict>
          </mc:Fallback>
        </mc:AlternateContent>
      </w:r>
      <w:r w:rsidR="00C338BD">
        <w:rPr>
          <w:rFonts w:ascii="Verdana" w:hAnsi="Verdana"/>
          <w:noProof/>
          <w:sz w:val="20"/>
        </w:rPr>
        <mc:AlternateContent>
          <mc:Choice Requires="wps">
            <w:drawing>
              <wp:anchor distT="0" distB="0" distL="114300" distR="114300" simplePos="0" relativeHeight="251668992" behindDoc="0" locked="0" layoutInCell="1" allowOverlap="1" wp14:anchorId="3D8C58CB" wp14:editId="2632E3F6">
                <wp:simplePos x="0" y="0"/>
                <wp:positionH relativeFrom="column">
                  <wp:posOffset>17145</wp:posOffset>
                </wp:positionH>
                <wp:positionV relativeFrom="paragraph">
                  <wp:posOffset>6652895</wp:posOffset>
                </wp:positionV>
                <wp:extent cx="1748155" cy="309880"/>
                <wp:effectExtent l="0" t="0" r="0" b="0"/>
                <wp:wrapSquare wrapText="bothSides"/>
                <wp:docPr id="8" name="Tekstfelt 8"/>
                <wp:cNvGraphicFramePr/>
                <a:graphic xmlns:a="http://schemas.openxmlformats.org/drawingml/2006/main">
                  <a:graphicData uri="http://schemas.microsoft.com/office/word/2010/wordprocessingShape">
                    <wps:wsp>
                      <wps:cNvSpPr txBox="1"/>
                      <wps:spPr>
                        <a:xfrm>
                          <a:off x="0" y="0"/>
                          <a:ext cx="1748155" cy="309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BBDB2D" w14:textId="77777777" w:rsidR="00C338BD" w:rsidRDefault="00C338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C58CB" id="Tekstfelt 8" o:spid="_x0000_s1033" type="#_x0000_t202" style="position:absolute;margin-left:1.35pt;margin-top:523.85pt;width:137.65pt;height:24.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" filled="f" stroked="f">
                <v:textbox>
                  <w:txbxContent>
                    <w:p w14:paraId="4EBBDB2D" w14:textId="77777777" w:rsidR="00C338BD" w:rsidRDefault="00C338BD"/>
                  </w:txbxContent>
                </v:textbox>
                <w10:wrap type="square"/>
              </v:shape>
            </w:pict>
          </mc:Fallback>
        </mc:AlternateContent>
      </w:r>
      <w:r w:rsidR="002D0179">
        <w:rPr>
          <w:rFonts w:ascii="Verdana" w:hAnsi="Verdana"/>
          <w:noProof/>
          <w:sz w:val="20"/>
        </w:rPr>
        <mc:AlternateContent>
          <mc:Choice Requires="wps">
            <w:drawing>
              <wp:anchor distT="0" distB="0" distL="114300" distR="114300" simplePos="0" relativeHeight="251659776" behindDoc="0" locked="0" layoutInCell="1" allowOverlap="1" wp14:anchorId="7A6F3666" wp14:editId="1786D68D">
                <wp:simplePos x="0" y="0"/>
                <wp:positionH relativeFrom="column">
                  <wp:posOffset>2451735</wp:posOffset>
                </wp:positionH>
                <wp:positionV relativeFrom="paragraph">
                  <wp:posOffset>3536315</wp:posOffset>
                </wp:positionV>
                <wp:extent cx="1600200" cy="2794635"/>
                <wp:effectExtent l="0" t="0" r="0" b="0"/>
                <wp:wrapSquare wrapText="bothSides"/>
                <wp:docPr id="23" name="Tekstfelt 23"/>
                <wp:cNvGraphicFramePr/>
                <a:graphic xmlns:a="http://schemas.openxmlformats.org/drawingml/2006/main">
                  <a:graphicData uri="http://schemas.microsoft.com/office/word/2010/wordprocessingShape">
                    <wps:wsp>
                      <wps:cNvSpPr txBox="1"/>
                      <wps:spPr>
                        <a:xfrm>
                          <a:off x="0" y="0"/>
                          <a:ext cx="1600200" cy="27946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D20186" w14:textId="77777777" w:rsidR="002D0179" w:rsidRDefault="002D0179" w:rsidP="002D01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6C9058CE" id="Tekstfelt 23" o:spid="_x0000_s1027" type="#_x0000_t202" style="position:absolute;margin-left:193.05pt;margin-top:278.45pt;width:126pt;height:220.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" filled="f" stroked="f">
                <v:textbox>
                  <w:txbxContent>
                    <w:p w:rsidR="002D0179" w:rsidRDefault="002D0179" w:rsidP="002D0179"/>
                  </w:txbxContent>
                </v:textbox>
                <w10:wrap type="square"/>
              </v:shape>
            </w:pict>
          </mc:Fallback>
        </mc:AlternateContent>
      </w:r>
    </w:p>
    <w:sectPr w:rsidR="00B97515" w:rsidSect="000C11C0">
      <w:headerReference w:type="even" r:id="rId16"/>
      <w:headerReference w:type="default" r:id="rId17"/>
      <w:footerReference w:type="default" r:id="rId18"/>
      <w:footerReference w:type="first" r:id="rId19"/>
      <w:type w:val="continuous"/>
      <w:pgSz w:w="11907" w:h="16840" w:code="9"/>
      <w:pgMar w:top="720" w:right="720" w:bottom="720" w:left="720" w:header="425" w:footer="567" w:gutter="0"/>
      <w:cols w:space="708"/>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50489C" w14:textId="77777777" w:rsidR="009D36D1" w:rsidRDefault="009D36D1">
      <w:r>
        <w:separator/>
      </w:r>
    </w:p>
  </w:endnote>
  <w:endnote w:type="continuationSeparator" w:id="0">
    <w:p w14:paraId="73C8453E" w14:textId="77777777" w:rsidR="009D36D1" w:rsidRDefault="009D3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3602A" w14:textId="77777777" w:rsidR="004977F1" w:rsidRDefault="00623E52">
    <w:r>
      <w:rPr>
        <w:noProof/>
      </w:rPr>
      <w:drawing>
        <wp:inline distT="0" distB="0" distL="0" distR="0" wp14:anchorId="209B786A" wp14:editId="07672DFD">
          <wp:extent cx="851535" cy="315595"/>
          <wp:effectExtent l="0" t="0" r="0" b="0"/>
          <wp:docPr id="2" name="Billede 2" descr="Lille DAB 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ille DAB ny"/>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1535" cy="315595"/>
                  </a:xfrm>
                  <a:prstGeom prst="rect">
                    <a:avLst/>
                  </a:prstGeom>
                  <a:noFill/>
                  <a:ln>
                    <a:noFill/>
                  </a:ln>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144AC" w14:textId="77777777" w:rsidR="004977F1" w:rsidRDefault="004977F1">
    <w:pPr>
      <w:tabs>
        <w:tab w:val="left" w:pos="3119"/>
        <w:tab w:val="left" w:pos="5387"/>
        <w:tab w:val="left" w:pos="7088"/>
        <w:tab w:val="left" w:pos="8987"/>
      </w:tabs>
      <w:rPr>
        <w:sz w:val="16"/>
      </w:rPr>
    </w:pPr>
  </w:p>
  <w:p w14:paraId="50445406" w14:textId="77777777" w:rsidR="004977F1" w:rsidRDefault="004977F1">
    <w:pPr>
      <w:tabs>
        <w:tab w:val="right" w:pos="9639"/>
      </w:tabs>
      <w:spacing w:line="160" w:lineRule="exact"/>
      <w:jc w:val="right"/>
      <w:rPr>
        <w:sz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A21ACE" w14:textId="77777777" w:rsidR="009D36D1" w:rsidRDefault="009D36D1">
      <w:r>
        <w:separator/>
      </w:r>
    </w:p>
  </w:footnote>
  <w:footnote w:type="continuationSeparator" w:id="0">
    <w:p w14:paraId="3607F515" w14:textId="77777777" w:rsidR="009D36D1" w:rsidRDefault="009D36D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B51E3" w14:textId="77777777" w:rsidR="004977F1" w:rsidRDefault="004977F1">
    <w:pPr>
      <w:framePr w:wrap="around" w:vAnchor="text" w:hAnchor="margin" w:xAlign="center" w:y="1"/>
    </w:pPr>
    <w:r>
      <w:fldChar w:fldCharType="begin"/>
    </w:r>
    <w:r>
      <w:instrText xml:space="preserve">PAGE  </w:instrText>
    </w:r>
    <w:r>
      <w:fldChar w:fldCharType="end"/>
    </w:r>
  </w:p>
  <w:p w14:paraId="67F14289" w14:textId="77777777" w:rsidR="004977F1" w:rsidRDefault="004977F1"/>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4DDE8" w14:textId="77777777" w:rsidR="004977F1" w:rsidRDefault="004977F1">
    <w:pPr>
      <w:jc w:val="right"/>
    </w:pPr>
    <w:r>
      <w:t xml:space="preserve">Side </w:t>
    </w:r>
    <w:r>
      <w:fldChar w:fldCharType="begin"/>
    </w:r>
    <w:r>
      <w:instrText xml:space="preserve"> PAGE </w:instrText>
    </w:r>
    <w:r>
      <w:fldChar w:fldCharType="separate"/>
    </w:r>
    <w:r w:rsidR="008A1D6F">
      <w:rPr>
        <w:noProof/>
      </w:rPr>
      <w:t>2</w:t>
    </w:r>
    <w:r>
      <w:fldChar w:fldCharType="end"/>
    </w:r>
  </w:p>
  <w:p w14:paraId="1821FC67" w14:textId="77777777" w:rsidR="004977F1" w:rsidRDefault="004977F1">
    <w:pPr>
      <w:jc w:val="center"/>
      <w:rPr>
        <w:rFonts w:ascii="Courier New" w:hAnsi="Courier New"/>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4D605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6CEE3334"/>
    <w:multiLevelType w:val="hybridMultilevel"/>
    <w:tmpl w:val="FC62C4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C04"/>
    <w:rsid w:val="000216CD"/>
    <w:rsid w:val="00044696"/>
    <w:rsid w:val="000C11C0"/>
    <w:rsid w:val="0012412A"/>
    <w:rsid w:val="0016147B"/>
    <w:rsid w:val="001C1828"/>
    <w:rsid w:val="001C7607"/>
    <w:rsid w:val="00241EC0"/>
    <w:rsid w:val="00276ABB"/>
    <w:rsid w:val="002872BE"/>
    <w:rsid w:val="002D0179"/>
    <w:rsid w:val="00317719"/>
    <w:rsid w:val="003A3E23"/>
    <w:rsid w:val="003F2F69"/>
    <w:rsid w:val="004132CC"/>
    <w:rsid w:val="00427C04"/>
    <w:rsid w:val="00474B99"/>
    <w:rsid w:val="004977F1"/>
    <w:rsid w:val="004C7565"/>
    <w:rsid w:val="004F761C"/>
    <w:rsid w:val="0052377B"/>
    <w:rsid w:val="00573353"/>
    <w:rsid w:val="00574177"/>
    <w:rsid w:val="00623E52"/>
    <w:rsid w:val="00640D76"/>
    <w:rsid w:val="006757B4"/>
    <w:rsid w:val="006D70B4"/>
    <w:rsid w:val="00725D9A"/>
    <w:rsid w:val="0075279E"/>
    <w:rsid w:val="00774CD4"/>
    <w:rsid w:val="007B7228"/>
    <w:rsid w:val="007B7A78"/>
    <w:rsid w:val="008A1D6F"/>
    <w:rsid w:val="00996657"/>
    <w:rsid w:val="009A2F9D"/>
    <w:rsid w:val="009B1589"/>
    <w:rsid w:val="009D36D1"/>
    <w:rsid w:val="00B2083C"/>
    <w:rsid w:val="00B67696"/>
    <w:rsid w:val="00B76776"/>
    <w:rsid w:val="00B97515"/>
    <w:rsid w:val="00BF159F"/>
    <w:rsid w:val="00BF4055"/>
    <w:rsid w:val="00C338BD"/>
    <w:rsid w:val="00D529EB"/>
    <w:rsid w:val="00D53BED"/>
    <w:rsid w:val="00D64771"/>
    <w:rsid w:val="00D67110"/>
    <w:rsid w:val="00E14269"/>
    <w:rsid w:val="00E33B15"/>
    <w:rsid w:val="00E53584"/>
    <w:rsid w:val="00E54967"/>
    <w:rsid w:val="00EE0784"/>
    <w:rsid w:val="00F40E9D"/>
    <w:rsid w:val="00F9208F"/>
    <w:rsid w:val="00FA05EE"/>
    <w:rsid w:val="00FD6E6D"/>
  </w:rsids>
  <m:mathPr>
    <m:mathFont m:val="Cambria Math"/>
    <m:brkBin m:val="before"/>
    <m:brkBinSub m:val="--"/>
    <m:smallFrac m:val="0"/>
    <m:dispDef/>
    <m:lMargin m:val="0"/>
    <m:rMargin m:val="0"/>
    <m:defJc m:val="centerGroup"/>
    <m:wrapIndent m:val="1440"/>
    <m:intLim m:val="subSup"/>
    <m:naryLim m:val="undOvr"/>
  </m:mathPr>
  <w:themeFontLang w:val="da-DK"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A168BA"/>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rPr>
  </w:style>
  <w:style w:type="paragraph" w:styleId="Overskrift1">
    <w:name w:val="heading 1"/>
    <w:basedOn w:val="Normal"/>
    <w:next w:val="Normal"/>
    <w:qFormat/>
    <w:pPr>
      <w:outlineLvl w:val="0"/>
    </w:pPr>
    <w:rPr>
      <w:b/>
      <w:sz w:val="32"/>
    </w:rPr>
  </w:style>
  <w:style w:type="paragraph" w:styleId="Overskrift2">
    <w:name w:val="heading 2"/>
    <w:basedOn w:val="Normal"/>
    <w:next w:val="Normal"/>
    <w:qFormat/>
    <w:pPr>
      <w:outlineLvl w:val="1"/>
    </w:pPr>
    <w:rPr>
      <w:b/>
      <w:sz w:val="28"/>
    </w:rPr>
  </w:style>
  <w:style w:type="paragraph" w:styleId="Overskrift3">
    <w:name w:val="heading 3"/>
    <w:basedOn w:val="Normal"/>
    <w:next w:val="Normal"/>
    <w:qFormat/>
    <w:pPr>
      <w:outlineLvl w:val="2"/>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customStyle="1" w:styleId="Ingenliste">
    <w:name w:val="Ingen liste"/>
    <w:semiHidden/>
  </w:style>
  <w:style w:type="paragraph" w:styleId="Sidefod">
    <w:name w:val="footer"/>
    <w:basedOn w:val="Normal"/>
    <w:pPr>
      <w:tabs>
        <w:tab w:val="center" w:pos="4819"/>
        <w:tab w:val="right" w:pos="9638"/>
      </w:tabs>
    </w:pPr>
  </w:style>
  <w:style w:type="paragraph" w:styleId="Sidehoved">
    <w:name w:val="header"/>
    <w:basedOn w:val="Normal"/>
    <w:pPr>
      <w:tabs>
        <w:tab w:val="center" w:pos="4819"/>
        <w:tab w:val="right" w:pos="9638"/>
      </w:tabs>
    </w:pPr>
  </w:style>
  <w:style w:type="table" w:styleId="Tabel-Gitter">
    <w:name w:val="Table Grid"/>
    <w:basedOn w:val="Tabel-Normal"/>
    <w:rsid w:val="003177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rdtekstindrykning3">
    <w:name w:val="Body Text Indent 3"/>
    <w:basedOn w:val="Normal"/>
    <w:link w:val="Brdtekstindrykning3Tegn"/>
    <w:rsid w:val="001C1828"/>
    <w:pPr>
      <w:tabs>
        <w:tab w:val="left" w:pos="2835"/>
      </w:tabs>
      <w:ind w:left="2832" w:hanging="2832"/>
      <w:jc w:val="both"/>
    </w:pPr>
  </w:style>
  <w:style w:type="character" w:customStyle="1" w:styleId="Brdtekstindrykning3Tegn">
    <w:name w:val="Brødtekstindrykning 3 Tegn"/>
    <w:link w:val="Brdtekstindrykning3"/>
    <w:rsid w:val="001C182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0.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www.google.dk/url?sa=i&amp;rct=j&amp;q=&amp;esrc=s&amp;source=images&amp;cd=&amp;cad=rja&amp;uact=8&amp;ved=0ahUKEwjNxavf7KnOAhWPJSwKHZNZAIAQjRwIBw&amp;url=https://www.architonic.com/en/product/focus-lighting-sky-park/1298871&amp;psig=AFQjCNGpK7iA53sllCofk8UR_-mAMmRGFg&amp;ust=1470471865513596" TargetMode="Externa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hyperlink" Target="http://www.google.dk/url?sa=i&amp;rct=j&amp;q=&amp;esrc=s&amp;source=images&amp;cd=&amp;cad=rja&amp;uact=8&amp;ved=0ahUKEwj1zK60g6rOAhUFCZoKHev0CdAQjRwIBw&amp;url=http://www.focus-lighting.dk/produkter/sky-park/sky-pullert/&amp;bvm=bv.128617741,d.bGg&amp;psig=AFQjCNHPJpg2xIrpl5vRjsoowyjLasAHjw&amp;ust=1470477953331066" TargetMode="External"/><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F:\skabeloner\Afdelinger\x-andre.dot"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4D8ECD7-A307-3A4C-AA39-D29E911C8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F:\skabeloner\Afdelinger\x-andre.dot</Template>
  <TotalTime>6</TotalTime>
  <Pages>2</Pages>
  <Words>445</Words>
  <Characters>2720</Characters>
  <Application>Microsoft Macintosh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afd</vt:lpstr>
    </vt:vector>
  </TitlesOfParts>
  <Company>DAB</Company>
  <LinksUpToDate>false</LinksUpToDate>
  <CharactersWithSpaces>3159</CharactersWithSpaces>
  <SharedDoc>false</SharedDoc>
  <HLinks>
    <vt:vector size="12" baseType="variant">
      <vt:variant>
        <vt:i4>1900557</vt:i4>
      </vt:variant>
      <vt:variant>
        <vt:i4>4621</vt:i4>
      </vt:variant>
      <vt:variant>
        <vt:i4>1026</vt:i4>
      </vt:variant>
      <vt:variant>
        <vt:i4>1</vt:i4>
      </vt:variant>
      <vt:variant>
        <vt:lpwstr>Lille DAB ny</vt:lpwstr>
      </vt:variant>
      <vt:variant>
        <vt:lpwstr/>
      </vt:variant>
      <vt:variant>
        <vt:i4>7209042</vt:i4>
      </vt:variant>
      <vt:variant>
        <vt:i4>4628</vt:i4>
      </vt:variant>
      <vt:variant>
        <vt:i4>1025</vt:i4>
      </vt:variant>
      <vt:variant>
        <vt:i4>1</vt:i4>
      </vt:variant>
      <vt:variant>
        <vt:lpwstr>logo ny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afd</dc:title>
  <dc:subject/>
  <dc:creator>mfxp</dc:creator>
  <cp:keywords/>
  <cp:lastModifiedBy>Karsten Ellekær</cp:lastModifiedBy>
  <cp:revision>3</cp:revision>
  <cp:lastPrinted>2017-04-25T09:11:00Z</cp:lastPrinted>
  <dcterms:created xsi:type="dcterms:W3CDTF">2017-04-25T09:06:00Z</dcterms:created>
  <dcterms:modified xsi:type="dcterms:W3CDTF">2017-04-25T09:11:00Z</dcterms:modified>
</cp:coreProperties>
</file>